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940182">
        <w:rPr>
          <w:rFonts w:ascii="Times New Roman" w:hAnsi="Times New Roman"/>
          <w:b/>
          <w:sz w:val="28"/>
          <w:szCs w:val="28"/>
          <w:lang w:val="ru-RU"/>
        </w:rPr>
        <w:t>АДМИНИСТРАЦИЯ СМОЛЕНСКОЙ ОБЛАСТИ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от 9 октября 2013 г. </w:t>
      </w:r>
      <w:r w:rsidRPr="00940182">
        <w:rPr>
          <w:rFonts w:ascii="Times New Roman" w:hAnsi="Times New Roman"/>
          <w:b/>
          <w:sz w:val="28"/>
          <w:szCs w:val="28"/>
        </w:rPr>
        <w:t>N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 761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ОБ УТВЕРЖДЕНИИ ПОРЯДКА ПРЕДОСТАВЛЕНИЯ ГРАЖДАНАМ СПРАВКИ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>О НАЛИЧИИ СРЕДНЕДУШЕВОГО ДОХОДА СЕМЬИ ИЛИ ДОХОДА ОДИНОКО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ПРОЖИВАЮЩЕГО ГРАЖДАНИНА НИЖЕ ВЕЛИЧИНЫ ПРОЖИТОЧНОГО МИНИМУМА,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УСТАНОВЛЕННОГО В СМОЛЕНСКОЙ ОБЛАСТИ, ДЛЯ ПОЛУЧЕНИЯ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(в ред. постановления Администрации Смоленской области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 целях реализации областного закона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Утвердить прилагаемый Порядок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Губернатор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А.В.ОСТРОВСКИЙ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постановлением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от 09.10.2013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761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ПРЕДОСТАВЛЕНИЯ ГРАЖДАНАМ СПРАВКИ О НАЛИЧИИ СРЕДНЕДУШЕВОГО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>ДОХОДА СЕМЬИ ИЛИ ДОХОДА ОДИНОКО ПРОЖИВАЮЩЕГО ГРАЖДАНИНА НИЖЕ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ВЕЛИЧИНЫ ПРОЖИТОЧНОГО МИНИМУМА, УСТАНОВЛЕННОГО В СМОЛЕНСКОЙ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ОБЛАСТИ, ДЛЯ ПОЛУЧЕНИЯ 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(в ред. постановления Администрации Смоленской области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1. 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2. 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заявление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3. Гражданин или представитель гражданина, обратившийся с заявлением, одновременно представляет: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1) паспорт или иной документ, удостоверяющий личность гражданина,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5) справку с места жительства гражданина, содержащую сведения о лицах, зарегистрированных совместно с гражданином по месту его жительства (в случае если указанная справка не находится в распоряжении органов местного самоуправления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 (далее - органы или организации)).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пунктом 3 настоящего Порядка.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5. В случае если справка, указанная в подпункте 5 пункта 3 настоящего Порядка, находится в распоряжении органов или организаций и не представлена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пункте 2 настоящего Порядка, и документов, указанных в подпунктах 1 - 4 пункта 3 настоящего Порядка, направляет межведомственный запрос о предоставлении указанной справки в органы или организации в порядке, определяемом федеральным законодательством.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7. Заявление и документы, указанные в пункте 3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8. 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r w:rsidRPr="00940182">
        <w:rPr>
          <w:rFonts w:ascii="Times New Roman" w:hAnsi="Times New Roman"/>
          <w:sz w:val="28"/>
          <w:szCs w:val="28"/>
        </w:rPr>
        <w:t>http</w:t>
      </w:r>
      <w:r w:rsidRPr="00940182">
        <w:rPr>
          <w:rFonts w:ascii="Times New Roman" w:hAnsi="Times New Roman"/>
          <w:sz w:val="28"/>
          <w:szCs w:val="28"/>
          <w:lang w:val="ru-RU"/>
        </w:rPr>
        <w:t>://</w:t>
      </w:r>
      <w:r w:rsidRPr="00940182">
        <w:rPr>
          <w:rFonts w:ascii="Times New Roman" w:hAnsi="Times New Roman"/>
          <w:sz w:val="28"/>
          <w:szCs w:val="28"/>
        </w:rPr>
        <w:t>www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gosuslugi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ru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r w:rsidRPr="00940182">
        <w:rPr>
          <w:rFonts w:ascii="Times New Roman" w:hAnsi="Times New Roman"/>
          <w:sz w:val="28"/>
          <w:szCs w:val="28"/>
        </w:rPr>
        <w:t>http</w:t>
      </w:r>
      <w:r w:rsidRPr="00940182">
        <w:rPr>
          <w:rFonts w:ascii="Times New Roman" w:hAnsi="Times New Roman"/>
          <w:sz w:val="28"/>
          <w:szCs w:val="28"/>
          <w:lang w:val="ru-RU"/>
        </w:rPr>
        <w:t>://</w:t>
      </w:r>
      <w:r w:rsidRPr="00940182">
        <w:rPr>
          <w:rFonts w:ascii="Times New Roman" w:hAnsi="Times New Roman"/>
          <w:sz w:val="28"/>
          <w:szCs w:val="28"/>
        </w:rPr>
        <w:t>www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pgu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r w:rsidRPr="00940182">
        <w:rPr>
          <w:rFonts w:ascii="Times New Roman" w:hAnsi="Times New Roman"/>
          <w:sz w:val="28"/>
          <w:szCs w:val="28"/>
        </w:rPr>
        <w:t>admin</w:t>
      </w:r>
      <w:r w:rsidRPr="0094018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40182">
        <w:rPr>
          <w:rFonts w:ascii="Times New Roman" w:hAnsi="Times New Roman"/>
          <w:sz w:val="28"/>
          <w:szCs w:val="28"/>
        </w:rPr>
        <w:t>smolensk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ru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9. Поданное в электронной форме заявление и представленные на бумажном носителе документы, указанные в пункте 3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(в ред. постановления Администрации Смоленской области 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11. Расчет среднедушевого дохода производится отделом (сектором) социальной защиты населения Департамента в соответствии с Федеральным законом "О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12. При расчете среднедушевого дохода семьи и дохода одиноко проживающего гражданина учитываются виды доходов, установленные Постановлением Правительства Российской Федерации от 20.08.2003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справку о среднедушевом доходе семьи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2 к настоящему Порядку.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14. Справки о среднедушевом доходе регистрируются отделом (сектором) социальной защиты населения Департамента в журнале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3 к настоящему Порядку.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1) выявления в заявлении и (или) прилагаемых к нему документах неполных и (или) недостоверных сведений;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Pr="00940182">
        <w:rPr>
          <w:rFonts w:ascii="Times New Roman" w:hAnsi="Times New Roman"/>
          <w:sz w:val="28"/>
          <w:szCs w:val="28"/>
          <w:lang w:val="ru-RU"/>
        </w:rPr>
        <w:t>неподтверждения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 xml:space="preserve">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16. Справка о среднедушевом доходе действительна в течение 6 месяцев со дня ее выдачи.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17. В случае порчи или утери справки о среднедушевом доходе по заявлению гражданина ему выдается дубликат справки.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18. Заявление, документы, указанные в пункте 3 настоящего Порядка, и журнал учета хранятся в отделе (секторе) социальной защиты населения Департамента в течение 5 лет.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установленного в Смоленской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области, для получения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Форма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В 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(наименование отдела (сектора) социальной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защиты населения Департамента)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от _______________________________________,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(Ф.И.О. гражданина)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8D7755">
        <w:rPr>
          <w:rFonts w:ascii="Times New Roman" w:hAnsi="Times New Roman"/>
          <w:sz w:val="28"/>
          <w:szCs w:val="28"/>
          <w:lang w:val="ru-RU"/>
        </w:rPr>
        <w:t>з</w:t>
      </w:r>
      <w:r w:rsidRPr="00940182">
        <w:rPr>
          <w:rFonts w:ascii="Times New Roman" w:hAnsi="Times New Roman"/>
          <w:sz w:val="28"/>
          <w:szCs w:val="28"/>
          <w:lang w:val="ru-RU"/>
        </w:rPr>
        <w:t>арегистрированного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>проживающего) по адресу: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ЗАЯВЛЕНИЕ.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Прошу  выдать  справку о наличии среднедушевого дохода семьи или дохода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одиноко   проживающего  гражданина  ниже  величины  прожиточного  минимума,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установленного  в  Смоленской области, для получения бесплатной юридической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помощи.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Настоящим  уведомляю  о  составе моей семьи и полученных мною и членами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моей   семьи   видах   доходов   за   три   последних  календарных  месяца, предшествующие месяцу обращения: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7755" w:rsidRDefault="008D7755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1351"/>
        <w:gridCol w:w="1234"/>
        <w:gridCol w:w="2045"/>
        <w:gridCol w:w="1405"/>
        <w:gridCol w:w="1417"/>
        <w:gridCol w:w="1525"/>
      </w:tblGrid>
      <w:tr w:rsidR="008D7755" w:rsidTr="008D7755">
        <w:tc>
          <w:tcPr>
            <w:tcW w:w="594" w:type="dxa"/>
            <w:vMerge w:val="restart"/>
          </w:tcPr>
          <w:p w:rsidR="008D7755" w:rsidRP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585" w:type="dxa"/>
            <w:gridSpan w:val="2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Состав семьи</w:t>
            </w:r>
          </w:p>
        </w:tc>
        <w:tc>
          <w:tcPr>
            <w:tcW w:w="6392" w:type="dxa"/>
            <w:gridSpan w:val="4"/>
          </w:tcPr>
          <w:p w:rsidR="008D7755" w:rsidRPr="00940182" w:rsidRDefault="008D7755" w:rsidP="008D775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 w:val="restart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фамилия,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имя,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отчество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члена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семьи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234" w:type="dxa"/>
            <w:vMerge w:val="restart"/>
          </w:tcPr>
          <w:p w:rsidR="008D7755" w:rsidRDefault="008D7755" w:rsidP="008D77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степень </w:t>
            </w:r>
          </w:p>
          <w:p w:rsidR="008D7755" w:rsidRPr="00940182" w:rsidRDefault="008D7755" w:rsidP="008D77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родства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 w:val="restart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 доходов (заработная плата, пенсия, стипендия, другие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виды доходов) &lt;*&gt;</w:t>
            </w:r>
          </w:p>
        </w:tc>
        <w:tc>
          <w:tcPr>
            <w:tcW w:w="4347" w:type="dxa"/>
            <w:gridSpan w:val="3"/>
          </w:tcPr>
          <w:p w:rsidR="008D7755" w:rsidRPr="00940182" w:rsidRDefault="008D7755" w:rsidP="008D775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размер за три последних календарных месяца, предшествующие месяцу обращения (помесячно)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8D7755" w:rsidRPr="00940182" w:rsidRDefault="008D7755" w:rsidP="008D7755">
            <w:pPr>
              <w:ind w:firstLine="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1-й месяц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2-й месяц</w:t>
            </w:r>
          </w:p>
        </w:tc>
        <w:tc>
          <w:tcPr>
            <w:tcW w:w="1525" w:type="dxa"/>
          </w:tcPr>
          <w:p w:rsidR="008D7755" w:rsidRPr="00940182" w:rsidRDefault="008D7755" w:rsidP="008D7755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3-й месяц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351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5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05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8D7755" w:rsidRPr="00940182" w:rsidRDefault="008D7755" w:rsidP="008D775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8D7755" w:rsidRPr="00940182" w:rsidRDefault="008D7755" w:rsidP="008D775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Полноту  и  достоверность  указанных  в  настоящем  заявлении  сведений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подтверждаю.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Настоящим  даю  согласие  на  проверку сведений, указанных в заявлении,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40182">
        <w:rPr>
          <w:rFonts w:ascii="Times New Roman" w:hAnsi="Times New Roman"/>
          <w:sz w:val="28"/>
          <w:szCs w:val="28"/>
          <w:lang w:val="ru-RU"/>
        </w:rPr>
        <w:t>ключая  направление  запросов  в  органы  государственной  власти,  органы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местного самоуправления, организации.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К заявлению прилагаю следующие документы: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1. 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2. 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3. 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4. ___________________________________________________________.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5. ___________________________________________________________.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____________________                         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(дата, месяц, год)                            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(подпись гражданина)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--------------------------------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&lt;*&gt; Указываются все виды доходов, предусмотренные Постановлением Правительства Российской Федерации от 20.08.2003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7755" w:rsidRDefault="008D77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установленного в Смоленской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области, для получения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Форма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(наименование отдела (сектора) социальной защиты населения Департамента,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выдавшего справку)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8D7755" w:rsidRDefault="00940182" w:rsidP="0094018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75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СПРАВКА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D7755">
        <w:rPr>
          <w:rFonts w:ascii="Times New Roman" w:hAnsi="Times New Roman"/>
          <w:sz w:val="28"/>
          <w:szCs w:val="28"/>
          <w:lang w:val="ru-RU"/>
        </w:rPr>
        <w:t>№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от _____________ 20__ г.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о наличии среднедушевого дохода семьи или дохода одиноко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проживающего гражданина ниже величины прожиточного минимума,  установленного в Смоленской области, для получения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бесплатной юридической помощи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Дана _______________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940182" w:rsidRPr="00940182" w:rsidRDefault="00940182" w:rsidP="00A54AA9">
      <w:pPr>
        <w:ind w:left="141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(фамилия, имя, отчество)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(наименование документа, удостоверяющего личность, его серия,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номер, кем и когда выдан)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,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проживающему(ей) по адресу: 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940182" w:rsidRPr="00940182" w:rsidRDefault="00940182" w:rsidP="00A54AA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(место жительства или место пребывания)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,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в  том,  что  в  соответствии с указанными им (ею) сведениями среднедушевой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доход его (ее) семьи (одиноко проживающего гражданина) составляет _________ ________________________ рублей ____ копеек, что </w:t>
      </w: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>ниже величины прожиточного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40182">
        <w:rPr>
          <w:rFonts w:ascii="Times New Roman" w:hAnsi="Times New Roman"/>
          <w:sz w:val="28"/>
          <w:szCs w:val="28"/>
          <w:lang w:val="ru-RU"/>
        </w:rPr>
        <w:t>сумма прописью)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минимума, установленного в Смоленской области на _______ квартал 20__ года.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Настоящая справка действует до 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A54AA9">
      <w:pPr>
        <w:ind w:left="212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(указать дату, месяц, год)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54AA9" w:rsidRDefault="00A54AA9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940182" w:rsidRPr="00940182">
        <w:rPr>
          <w:rFonts w:ascii="Times New Roman" w:hAnsi="Times New Roman"/>
          <w:sz w:val="28"/>
          <w:szCs w:val="28"/>
          <w:lang w:val="ru-RU"/>
        </w:rPr>
        <w:t>уководитель отдела (сектора)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социальной  защиты  населения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в ___________________________       ___________ _______________________</w:t>
      </w:r>
    </w:p>
    <w:p w:rsidR="00A54AA9" w:rsidRDefault="00940182" w:rsidP="00A54AA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A54AA9">
        <w:rPr>
          <w:rFonts w:ascii="Times New Roman" w:hAnsi="Times New Roman"/>
          <w:sz w:val="28"/>
          <w:szCs w:val="28"/>
          <w:lang w:val="ru-RU"/>
        </w:rPr>
        <w:tab/>
      </w:r>
      <w:r w:rsidR="00A54AA9">
        <w:rPr>
          <w:rFonts w:ascii="Times New Roman" w:hAnsi="Times New Roman"/>
          <w:sz w:val="28"/>
          <w:szCs w:val="28"/>
          <w:lang w:val="ru-RU"/>
        </w:rPr>
        <w:tab/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(подпись)    (инициалы, фамилия) </w:t>
      </w:r>
    </w:p>
    <w:p w:rsidR="00A54AA9" w:rsidRDefault="00A54AA9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М.П.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установленного в Смоленской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области, для получения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Форма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t>ЖУРНАЛ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t>УЧЕТА ВЫДАЧИ СПРАВОК О НАЛИЧИИ СРЕДНЕДУШЕВОГО ДОХОДА СЕМЬИ</w:t>
      </w:r>
      <w:r w:rsidR="00A54A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4AA9">
        <w:rPr>
          <w:rFonts w:ascii="Times New Roman" w:hAnsi="Times New Roman"/>
          <w:b/>
          <w:sz w:val="28"/>
          <w:szCs w:val="28"/>
          <w:lang w:val="ru-RU"/>
        </w:rPr>
        <w:t>ИЛИ ДОХОДА ОДИНОКО ПРОЖИВАЮЩЕГО ГРАЖДАНИНА НИЖЕ ВЕЛИЧИНЫ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lastRenderedPageBreak/>
        <w:t>ПРОЖИТОЧНОГО МИНИМУМА, УСТАНОВЛЕННОГО В СМОЛЕНСКОЙ ОБЛАСТИ,</w:t>
      </w:r>
      <w:r w:rsidR="00A54A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4AA9">
        <w:rPr>
          <w:rFonts w:ascii="Times New Roman" w:hAnsi="Times New Roman"/>
          <w:b/>
          <w:sz w:val="28"/>
          <w:szCs w:val="28"/>
          <w:lang w:val="ru-RU"/>
        </w:rPr>
        <w:t>ДЛЯ ПОЛУЧЕНИЯ БЕСПЛАТНОЙ ЮРИДИЧЕСКОЙ ПОМОЩИ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4AA9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2"/>
        <w:gridCol w:w="1285"/>
        <w:gridCol w:w="1285"/>
        <w:gridCol w:w="1343"/>
        <w:gridCol w:w="1237"/>
        <w:gridCol w:w="1695"/>
        <w:gridCol w:w="939"/>
        <w:gridCol w:w="1285"/>
      </w:tblGrid>
      <w:tr w:rsidR="00A54AA9" w:rsidRPr="00A54AA9" w:rsidTr="00A54AA9">
        <w:tc>
          <w:tcPr>
            <w:tcW w:w="392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N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 xml:space="preserve"> п/п</w:t>
            </w:r>
          </w:p>
        </w:tc>
        <w:tc>
          <w:tcPr>
            <w:tcW w:w="2000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Фамилия, имя, отчество гражданина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ab/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Год рождения гражданина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Адрес регистрации по месту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>жительства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Общее количество членов семьи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18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Размер среднедушевого дохода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Дата</w:t>
            </w:r>
          </w:p>
          <w:p w:rsidR="00A54AA9" w:rsidRDefault="00A54AA9" w:rsidP="00A54AA9">
            <w:pPr>
              <w:ind w:firstLine="24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Выдачи</w:t>
            </w:r>
          </w:p>
          <w:p w:rsidR="00A54AA9" w:rsidRPr="00A54AA9" w:rsidRDefault="00A54AA9" w:rsidP="00A54AA9">
            <w:pPr>
              <w:ind w:firstLine="24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справки</w:t>
            </w:r>
            <w:r w:rsidRPr="00A54AA9">
              <w:rPr>
                <w:rFonts w:ascii="Times New Roman" w:hAnsi="Times New Roman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78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Подпись гражданина</w:t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A54AA9" w:rsidRPr="00A54AA9" w:rsidTr="00A54AA9">
        <w:tc>
          <w:tcPr>
            <w:tcW w:w="392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2000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709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Cs w:val="28"/>
              </w:rPr>
              <w:t>8</w:t>
            </w:r>
          </w:p>
        </w:tc>
      </w:tr>
    </w:tbl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8FC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sectPr w:rsidR="004A58FC" w:rsidRPr="00940182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82"/>
    <w:rsid w:val="002620A2"/>
    <w:rsid w:val="003B55A6"/>
    <w:rsid w:val="00460FB1"/>
    <w:rsid w:val="006F4E38"/>
    <w:rsid w:val="008D7755"/>
    <w:rsid w:val="00940182"/>
    <w:rsid w:val="00A437C4"/>
    <w:rsid w:val="00A54AA9"/>
    <w:rsid w:val="00BA3643"/>
    <w:rsid w:val="00CA66B3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DBF90-08D7-42F8-80D3-02BE3F8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table" w:styleId="af3">
    <w:name w:val="Table Grid"/>
    <w:basedOn w:val="a1"/>
    <w:uiPriority w:val="59"/>
    <w:rsid w:val="008D7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Пользователь</cp:lastModifiedBy>
  <cp:revision>2</cp:revision>
  <dcterms:created xsi:type="dcterms:W3CDTF">2016-09-19T09:11:00Z</dcterms:created>
  <dcterms:modified xsi:type="dcterms:W3CDTF">2016-09-19T09:11:00Z</dcterms:modified>
</cp:coreProperties>
</file>